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4C1" w:rsidRPr="000C74C1" w:rsidRDefault="00A152B7" w:rsidP="000C74C1">
      <w:pPr>
        <w:pStyle w:val="a4"/>
        <w:jc w:val="center"/>
        <w:rPr>
          <w:b/>
        </w:rPr>
      </w:pPr>
      <w:r w:rsidRPr="00A152B7">
        <w:rPr>
          <w:b/>
          <w:noProof/>
        </w:rPr>
        <w:drawing>
          <wp:inline distT="0" distB="0" distL="0" distR="0">
            <wp:extent cx="6645275" cy="9932276"/>
            <wp:effectExtent l="0" t="0" r="3175" b="0"/>
            <wp:docPr id="1" name="Рисунок 1" descr="C:\Users\Регина\Desktop\2020-03-23_142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гина\Desktop\2020-03-23_14292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834" cy="9942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74C1" w:rsidRPr="000C74C1">
        <w:rPr>
          <w:b/>
        </w:rPr>
        <w:lastRenderedPageBreak/>
        <w:t>Пояснительная записка.</w:t>
      </w:r>
    </w:p>
    <w:p w:rsidR="000C74C1" w:rsidRDefault="000C74C1" w:rsidP="000C74C1">
      <w:pPr>
        <w:pStyle w:val="a4"/>
        <w:ind w:firstLine="708"/>
        <w:jc w:val="both"/>
      </w:pPr>
      <w:r w:rsidRPr="000C74C1">
        <w:t>Настоящая авторская программа курса «Основы менеджмента» составлена на основе</w:t>
      </w:r>
      <w:r>
        <w:t>:</w:t>
      </w:r>
    </w:p>
    <w:p w:rsidR="000C74C1" w:rsidRDefault="00BC0E8C" w:rsidP="000C74C1">
      <w:pPr>
        <w:pStyle w:val="a4"/>
        <w:ind w:firstLine="708"/>
        <w:jc w:val="both"/>
      </w:pPr>
      <w:r>
        <w:t>Федеральный государственный с</w:t>
      </w:r>
      <w:r w:rsidR="000C74C1" w:rsidRPr="000C74C1">
        <w:t>тандарт среднего (полного) общего образования по экономике</w:t>
      </w:r>
      <w:r w:rsidR="000C74C1">
        <w:t xml:space="preserve">, </w:t>
      </w:r>
    </w:p>
    <w:p w:rsidR="000C74C1" w:rsidRDefault="000C74C1" w:rsidP="000C74C1">
      <w:pPr>
        <w:pStyle w:val="a4"/>
        <w:ind w:firstLine="708"/>
        <w:jc w:val="both"/>
      </w:pPr>
      <w:r>
        <w:t>А</w:t>
      </w:r>
      <w:r w:rsidRPr="000C74C1">
        <w:t>вторской программы элективного курса «Основы менеджмента» С. В. Федина, Н. В. Фединой, И. Б. Тесленко.</w:t>
      </w:r>
    </w:p>
    <w:p w:rsidR="00BC0E8C" w:rsidRPr="007F2828" w:rsidRDefault="00BC0E8C" w:rsidP="00BC0E8C">
      <w:pPr>
        <w:ind w:firstLine="708"/>
        <w:jc w:val="both"/>
      </w:pPr>
      <w:r w:rsidRPr="007F2828">
        <w:t xml:space="preserve">Примерная программа по </w:t>
      </w:r>
      <w:r>
        <w:t>обществознании</w:t>
      </w:r>
      <w:r w:rsidRPr="007F2828">
        <w:t>. Среднее (полное) общее образование. Базовый уровень. – М.: Дрофа, 2007</w:t>
      </w:r>
    </w:p>
    <w:p w:rsidR="00BC0E8C" w:rsidRPr="00030630" w:rsidRDefault="00BC0E8C" w:rsidP="00BC0E8C">
      <w:pPr>
        <w:pStyle w:val="a4"/>
        <w:ind w:firstLine="708"/>
        <w:jc w:val="both"/>
      </w:pPr>
      <w:r w:rsidRPr="00030630">
        <w:t xml:space="preserve">Методические рекомендации ИРО РТ по преподаванию предмета «История»: Особенности преподавания учебных предметов «История» и «Обществознание» в 2019/2020 учебном году/ авт.-сост. И.М. </w:t>
      </w:r>
      <w:proofErr w:type="spellStart"/>
      <w:r w:rsidRPr="00030630">
        <w:t>Фокеева</w:t>
      </w:r>
      <w:proofErr w:type="spellEnd"/>
      <w:r w:rsidRPr="00030630">
        <w:t xml:space="preserve">. </w:t>
      </w:r>
    </w:p>
    <w:p w:rsidR="00BC0E8C" w:rsidRPr="00030630" w:rsidRDefault="00BC0E8C" w:rsidP="00BC0E8C">
      <w:pPr>
        <w:pStyle w:val="a4"/>
        <w:ind w:firstLine="708"/>
        <w:jc w:val="both"/>
      </w:pPr>
      <w:r w:rsidRPr="00030630">
        <w:t xml:space="preserve">Основная образовательная программа основного общего образования МБОУ «Лицей №23»; </w:t>
      </w:r>
    </w:p>
    <w:p w:rsidR="00BC0E8C" w:rsidRPr="00030630" w:rsidRDefault="00BC0E8C" w:rsidP="00BC0E8C">
      <w:pPr>
        <w:pStyle w:val="a4"/>
        <w:ind w:firstLine="708"/>
        <w:jc w:val="both"/>
      </w:pPr>
      <w:r w:rsidRPr="00030630">
        <w:t>Учебный план МБОУ «Лицей №23» Ново-Савиновского района г. Казани на 2019-2020 учебный год.</w:t>
      </w:r>
    </w:p>
    <w:p w:rsidR="00BC0E8C" w:rsidRDefault="00BC0E8C" w:rsidP="00BC0E8C">
      <w:pPr>
        <w:ind w:firstLine="426"/>
        <w:jc w:val="both"/>
      </w:pPr>
    </w:p>
    <w:p w:rsidR="00BC0E8C" w:rsidRPr="007F2828" w:rsidRDefault="00BC0E8C" w:rsidP="00BC0E8C">
      <w:pPr>
        <w:ind w:firstLine="426"/>
        <w:jc w:val="both"/>
      </w:pPr>
      <w:r w:rsidRPr="007F2828">
        <w:t>Уровень реализации программы – базовый.</w:t>
      </w:r>
    </w:p>
    <w:p w:rsidR="00BC0E8C" w:rsidRDefault="00BC0E8C" w:rsidP="00BC0E8C">
      <w:pPr>
        <w:ind w:firstLine="426"/>
        <w:jc w:val="both"/>
      </w:pPr>
      <w:r w:rsidRPr="007F2828">
        <w:t xml:space="preserve">Срок реализации программы – </w:t>
      </w:r>
      <w:r>
        <w:t>1 год</w:t>
      </w:r>
      <w:r w:rsidRPr="007F2828">
        <w:t xml:space="preserve">. </w:t>
      </w:r>
    </w:p>
    <w:p w:rsidR="00BC0E8C" w:rsidRDefault="00BC0E8C" w:rsidP="00BC0E8C">
      <w:pPr>
        <w:ind w:right="-13" w:firstLine="426"/>
        <w:jc w:val="both"/>
      </w:pPr>
      <w:r w:rsidRPr="00C744F9">
        <w:t>Раб</w:t>
      </w:r>
      <w:r>
        <w:t xml:space="preserve">очая программа рассчитана на 34 часа </w:t>
      </w:r>
    </w:p>
    <w:p w:rsidR="00BC0E8C" w:rsidRDefault="00BC0E8C" w:rsidP="00B11318">
      <w:pPr>
        <w:pStyle w:val="a4"/>
        <w:ind w:firstLine="708"/>
        <w:jc w:val="both"/>
      </w:pPr>
    </w:p>
    <w:p w:rsidR="000C74C1" w:rsidRPr="000C74C1" w:rsidRDefault="000C74C1" w:rsidP="00B11318">
      <w:pPr>
        <w:pStyle w:val="a4"/>
        <w:ind w:firstLine="708"/>
        <w:jc w:val="both"/>
      </w:pPr>
      <w:r w:rsidRPr="000C74C1">
        <w:t>Целью курса является создание условий для социализации учащихся в будущей жизни на основе осознанного определения своих интересов и возможностей в сфере управленческой деятельности.</w:t>
      </w:r>
      <w:bookmarkStart w:id="0" w:name="_GoBack"/>
      <w:bookmarkEnd w:id="0"/>
    </w:p>
    <w:p w:rsidR="000C74C1" w:rsidRPr="000C74C1" w:rsidRDefault="000C74C1" w:rsidP="00B11318">
      <w:pPr>
        <w:pStyle w:val="a4"/>
        <w:ind w:firstLine="708"/>
        <w:jc w:val="both"/>
      </w:pPr>
      <w:r w:rsidRPr="000C74C1">
        <w:t>Задачами курса является изучение сущности менеджмента, организации как управляемой системы во взаимодействии внутренней и внешней среды, функций менеджмента, включая определение целей, планирование, организацию, принятие решений, руководство, мотивацию и контроль.</w:t>
      </w:r>
    </w:p>
    <w:p w:rsidR="00BC0E8C" w:rsidRDefault="00BC0E8C" w:rsidP="00B11318">
      <w:pPr>
        <w:pStyle w:val="a4"/>
        <w:ind w:firstLine="708"/>
        <w:jc w:val="both"/>
        <w:rPr>
          <w:rFonts w:eastAsia="Batang"/>
        </w:rPr>
      </w:pPr>
    </w:p>
    <w:p w:rsidR="000C74C1" w:rsidRPr="000C74C1" w:rsidRDefault="000C74C1" w:rsidP="00B11318">
      <w:pPr>
        <w:pStyle w:val="a4"/>
        <w:ind w:firstLine="708"/>
        <w:jc w:val="both"/>
      </w:pPr>
      <w:r w:rsidRPr="000C74C1">
        <w:rPr>
          <w:rFonts w:eastAsia="Batang"/>
        </w:rPr>
        <w:t>В</w:t>
      </w:r>
      <w:r w:rsidRPr="000C74C1">
        <w:t xml:space="preserve"> результате изучения курса «Основы менеджмента» ученик должен:</w:t>
      </w:r>
    </w:p>
    <w:p w:rsidR="000C74C1" w:rsidRPr="000C74C1" w:rsidRDefault="000C74C1" w:rsidP="000C74C1">
      <w:pPr>
        <w:pStyle w:val="a4"/>
        <w:jc w:val="both"/>
      </w:pPr>
      <w:r w:rsidRPr="000C74C1">
        <w:t>1) Знать-понимать:</w:t>
      </w:r>
    </w:p>
    <w:p w:rsidR="000C74C1" w:rsidRPr="000C74C1" w:rsidRDefault="00B11318" w:rsidP="000C74C1">
      <w:pPr>
        <w:pStyle w:val="a4"/>
        <w:jc w:val="both"/>
      </w:pPr>
      <w:r>
        <w:t>-</w:t>
      </w:r>
      <w:r w:rsidR="000C74C1" w:rsidRPr="000C74C1">
        <w:t xml:space="preserve">основные теоретические положения менеджмента; </w:t>
      </w:r>
    </w:p>
    <w:p w:rsidR="000C74C1" w:rsidRPr="000C74C1" w:rsidRDefault="00B11318" w:rsidP="000C74C1">
      <w:pPr>
        <w:pStyle w:val="a4"/>
        <w:jc w:val="both"/>
      </w:pPr>
      <w:r>
        <w:t>-</w:t>
      </w:r>
      <w:r w:rsidR="000C74C1" w:rsidRPr="000C74C1">
        <w:t>основные принципы функционирования организации во взаимодействии внутренней и внеш</w:t>
      </w:r>
      <w:r w:rsidR="000C74C1" w:rsidRPr="000C74C1">
        <w:softHyphen/>
      </w:r>
      <w:r w:rsidR="000C74C1" w:rsidRPr="000C74C1">
        <w:rPr>
          <w:rFonts w:eastAsia="Batang"/>
        </w:rPr>
        <w:t>ней</w:t>
      </w:r>
      <w:r w:rsidR="000C74C1" w:rsidRPr="000C74C1">
        <w:t xml:space="preserve"> среды;</w:t>
      </w:r>
    </w:p>
    <w:p w:rsidR="000C74C1" w:rsidRPr="000C74C1" w:rsidRDefault="000C74C1" w:rsidP="000C74C1">
      <w:pPr>
        <w:pStyle w:val="a4"/>
        <w:jc w:val="both"/>
      </w:pPr>
      <w:r w:rsidRPr="000C74C1">
        <w:t>2) Уметь:</w:t>
      </w:r>
    </w:p>
    <w:p w:rsidR="000C74C1" w:rsidRPr="000C74C1" w:rsidRDefault="00B11318" w:rsidP="000C74C1">
      <w:pPr>
        <w:pStyle w:val="a4"/>
        <w:jc w:val="both"/>
      </w:pPr>
      <w:r>
        <w:t>-</w:t>
      </w:r>
      <w:r w:rsidR="000C74C1" w:rsidRPr="000C74C1">
        <w:t>описывать: менеджмент как синтетическое понятие, функ</w:t>
      </w:r>
      <w:r w:rsidR="000C74C1" w:rsidRPr="000C74C1">
        <w:softHyphen/>
      </w:r>
      <w:r w:rsidR="000C74C1" w:rsidRPr="000C74C1">
        <w:rPr>
          <w:rFonts w:eastAsia="Batang"/>
        </w:rPr>
        <w:t>ции</w:t>
      </w:r>
      <w:r w:rsidR="000C74C1" w:rsidRPr="000C74C1">
        <w:t xml:space="preserve"> менеджмента, цели фирмы, стратегию организации;</w:t>
      </w:r>
    </w:p>
    <w:p w:rsidR="000C74C1" w:rsidRPr="000C74C1" w:rsidRDefault="00B11318" w:rsidP="000C74C1">
      <w:pPr>
        <w:pStyle w:val="a4"/>
        <w:jc w:val="both"/>
      </w:pPr>
      <w:r>
        <w:t>-</w:t>
      </w:r>
      <w:r w:rsidR="000C74C1" w:rsidRPr="000C74C1">
        <w:t xml:space="preserve">объяснять: мотивационную структуру поведения людей в организации, сущность коммуникационных процессов; </w:t>
      </w:r>
    </w:p>
    <w:p w:rsidR="000C74C1" w:rsidRPr="000C74C1" w:rsidRDefault="00B11318" w:rsidP="000C74C1">
      <w:pPr>
        <w:pStyle w:val="a4"/>
        <w:jc w:val="both"/>
      </w:pPr>
      <w:r>
        <w:t>-</w:t>
      </w:r>
      <w:r w:rsidR="000C74C1" w:rsidRPr="000C74C1">
        <w:t>сравнивать-различать: власть и лидерство, основные фонды и оборотные средства, бухгалтерский и управленческий учет;</w:t>
      </w:r>
    </w:p>
    <w:p w:rsidR="000C74C1" w:rsidRPr="000C74C1" w:rsidRDefault="00B11318" w:rsidP="000C74C1">
      <w:pPr>
        <w:pStyle w:val="a4"/>
        <w:jc w:val="both"/>
      </w:pPr>
      <w:r>
        <w:t>-</w:t>
      </w:r>
      <w:r w:rsidR="000C74C1" w:rsidRPr="000C74C1">
        <w:t>применять: формы и методы планирования, алгоритм принятия решений, оптимальные методы постановки и достижения цели.</w:t>
      </w:r>
    </w:p>
    <w:p w:rsidR="000C74C1" w:rsidRDefault="000C74C1" w:rsidP="00BC0E8C">
      <w:pPr>
        <w:pStyle w:val="a4"/>
        <w:jc w:val="center"/>
        <w:rPr>
          <w:b/>
        </w:rPr>
      </w:pPr>
      <w:r w:rsidRPr="00BC0E8C">
        <w:rPr>
          <w:b/>
        </w:rPr>
        <w:t>Содержание курса.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"/>
        <w:gridCol w:w="1343"/>
        <w:gridCol w:w="7938"/>
        <w:gridCol w:w="993"/>
      </w:tblGrid>
      <w:tr w:rsidR="001945DE" w:rsidRPr="00B81854" w:rsidTr="00C3575C">
        <w:tc>
          <w:tcPr>
            <w:tcW w:w="466" w:type="dxa"/>
            <w:shd w:val="clear" w:color="auto" w:fill="auto"/>
          </w:tcPr>
          <w:p w:rsidR="001945DE" w:rsidRPr="00B81854" w:rsidRDefault="001945DE" w:rsidP="00B95CBB">
            <w:pPr>
              <w:pStyle w:val="a4"/>
              <w:jc w:val="center"/>
              <w:rPr>
                <w:b/>
              </w:rPr>
            </w:pPr>
            <w:r w:rsidRPr="00B81854">
              <w:rPr>
                <w:b/>
              </w:rPr>
              <w:t>№</w:t>
            </w:r>
          </w:p>
        </w:tc>
        <w:tc>
          <w:tcPr>
            <w:tcW w:w="1343" w:type="dxa"/>
            <w:shd w:val="clear" w:color="auto" w:fill="auto"/>
          </w:tcPr>
          <w:p w:rsidR="001945DE" w:rsidRPr="00B81854" w:rsidRDefault="001945DE" w:rsidP="00B95CBB">
            <w:pPr>
              <w:pStyle w:val="a4"/>
              <w:jc w:val="center"/>
              <w:rPr>
                <w:b/>
              </w:rPr>
            </w:pPr>
            <w:r w:rsidRPr="00B81854">
              <w:rPr>
                <w:b/>
              </w:rPr>
              <w:t>Раздел</w:t>
            </w:r>
          </w:p>
        </w:tc>
        <w:tc>
          <w:tcPr>
            <w:tcW w:w="7938" w:type="dxa"/>
            <w:shd w:val="clear" w:color="auto" w:fill="auto"/>
          </w:tcPr>
          <w:p w:rsidR="001945DE" w:rsidRPr="00B81854" w:rsidRDefault="001945DE" w:rsidP="00B95CBB">
            <w:pPr>
              <w:pStyle w:val="a4"/>
              <w:jc w:val="center"/>
              <w:rPr>
                <w:b/>
              </w:rPr>
            </w:pPr>
            <w:r w:rsidRPr="00B81854">
              <w:rPr>
                <w:b/>
              </w:rPr>
              <w:t>Содержание по темам</w:t>
            </w:r>
          </w:p>
        </w:tc>
        <w:tc>
          <w:tcPr>
            <w:tcW w:w="993" w:type="dxa"/>
            <w:shd w:val="clear" w:color="auto" w:fill="auto"/>
          </w:tcPr>
          <w:p w:rsidR="001945DE" w:rsidRPr="00B81854" w:rsidRDefault="001945DE" w:rsidP="00C3575C">
            <w:pPr>
              <w:pStyle w:val="a4"/>
              <w:ind w:left="-108" w:right="-108"/>
              <w:rPr>
                <w:b/>
              </w:rPr>
            </w:pPr>
            <w:r w:rsidRPr="00B81854">
              <w:rPr>
                <w:b/>
              </w:rPr>
              <w:t>Кол час</w:t>
            </w:r>
          </w:p>
        </w:tc>
      </w:tr>
      <w:tr w:rsidR="001945DE" w:rsidRPr="00B81854" w:rsidTr="00C3575C">
        <w:tc>
          <w:tcPr>
            <w:tcW w:w="466" w:type="dxa"/>
            <w:shd w:val="clear" w:color="auto" w:fill="auto"/>
          </w:tcPr>
          <w:p w:rsidR="001945DE" w:rsidRPr="00B81854" w:rsidRDefault="001945DE" w:rsidP="00B95CBB">
            <w:pPr>
              <w:pStyle w:val="a4"/>
            </w:pPr>
            <w:r w:rsidRPr="00B81854">
              <w:t>1</w:t>
            </w:r>
          </w:p>
        </w:tc>
        <w:tc>
          <w:tcPr>
            <w:tcW w:w="1343" w:type="dxa"/>
            <w:shd w:val="clear" w:color="auto" w:fill="auto"/>
          </w:tcPr>
          <w:p w:rsidR="001945DE" w:rsidRPr="00B81854" w:rsidRDefault="00664A61" w:rsidP="00664A61">
            <w:pPr>
              <w:pStyle w:val="a4"/>
              <w:ind w:left="-40" w:right="-73"/>
            </w:pPr>
            <w:r w:rsidRPr="00BC0E8C">
              <w:t xml:space="preserve">Начала менеджмента </w:t>
            </w:r>
          </w:p>
        </w:tc>
        <w:tc>
          <w:tcPr>
            <w:tcW w:w="7938" w:type="dxa"/>
            <w:shd w:val="clear" w:color="auto" w:fill="auto"/>
          </w:tcPr>
          <w:p w:rsidR="001945DE" w:rsidRPr="00BC0E8C" w:rsidRDefault="001945DE" w:rsidP="001945DE">
            <w:pPr>
              <w:pStyle w:val="a4"/>
              <w:jc w:val="both"/>
            </w:pPr>
            <w:r w:rsidRPr="00BC0E8C">
              <w:rPr>
                <w:rFonts w:eastAsia="Batang"/>
              </w:rPr>
              <w:t>Менеджмент и менеджеры.</w:t>
            </w:r>
            <w:r w:rsidRPr="00BC0E8C">
              <w:t xml:space="preserve"> Менеджмент как синтетическое понятие. Профессия — менеджер. Качества менеджера. Предмет и продукт труда менеджера. Роли менеджера. Уровни менедж</w:t>
            </w:r>
            <w:r w:rsidRPr="00BC0E8C">
              <w:softHyphen/>
              <w:t>мента в организации.</w:t>
            </w:r>
          </w:p>
          <w:p w:rsidR="001945DE" w:rsidRPr="00BC0E8C" w:rsidRDefault="001945DE" w:rsidP="001945DE">
            <w:pPr>
              <w:pStyle w:val="a4"/>
              <w:jc w:val="both"/>
            </w:pPr>
            <w:r w:rsidRPr="00BC0E8C">
              <w:rPr>
                <w:rFonts w:eastAsia="Batang"/>
              </w:rPr>
              <w:t>Менеджмент и управление.</w:t>
            </w:r>
            <w:r w:rsidRPr="00BC0E8C">
              <w:t xml:space="preserve"> Общая характеристика управле</w:t>
            </w:r>
            <w:r w:rsidRPr="00BC0E8C">
              <w:softHyphen/>
              <w:t>ния. Менеджмент как управление хозяйственными системами. Функции менеджмента: планирование, организация, мотивация, контроль. Проблемы современного менеджмента. Управление в условиях неопределенности.</w:t>
            </w:r>
          </w:p>
          <w:p w:rsidR="001945DE" w:rsidRPr="00B81854" w:rsidRDefault="001945DE" w:rsidP="001945DE">
            <w:pPr>
              <w:pStyle w:val="a4"/>
              <w:jc w:val="both"/>
            </w:pPr>
            <w:r w:rsidRPr="00BC0E8C">
              <w:rPr>
                <w:rFonts w:eastAsia="Batang"/>
              </w:rPr>
              <w:t>История науки менеджмента.</w:t>
            </w:r>
            <w:r w:rsidRPr="00BC0E8C">
              <w:t xml:space="preserve"> Школа научного управления. Ф. У. Тейлор. Фрэнк и </w:t>
            </w:r>
            <w:proofErr w:type="spellStart"/>
            <w:r w:rsidRPr="00BC0E8C">
              <w:t>Лилиан</w:t>
            </w:r>
            <w:proofErr w:type="spellEnd"/>
            <w:r w:rsidRPr="00BC0E8C">
              <w:t xml:space="preserve"> </w:t>
            </w:r>
            <w:proofErr w:type="spellStart"/>
            <w:r w:rsidRPr="00BC0E8C">
              <w:t>Гилбретт</w:t>
            </w:r>
            <w:proofErr w:type="spellEnd"/>
            <w:r w:rsidRPr="00BC0E8C">
              <w:t>.</w:t>
            </w:r>
            <w:r w:rsidRPr="00BC0E8C">
              <w:rPr>
                <w:rFonts w:eastAsia="Batang"/>
              </w:rPr>
              <w:t xml:space="preserve"> А.</w:t>
            </w:r>
            <w:r w:rsidRPr="00BC0E8C">
              <w:t xml:space="preserve"> К. </w:t>
            </w:r>
            <w:proofErr w:type="spellStart"/>
            <w:r w:rsidRPr="00BC0E8C">
              <w:t>Гастев</w:t>
            </w:r>
            <w:proofErr w:type="spellEnd"/>
            <w:r w:rsidRPr="00BC0E8C">
              <w:t xml:space="preserve"> и научная организация труда. Классическая (административная) школа. </w:t>
            </w:r>
            <w:r w:rsidRPr="00BC0E8C">
              <w:rPr>
                <w:rFonts w:eastAsia="Batang"/>
              </w:rPr>
              <w:t>А.</w:t>
            </w:r>
            <w:r w:rsidRPr="00BC0E8C">
              <w:t xml:space="preserve"> </w:t>
            </w:r>
            <w:proofErr w:type="spellStart"/>
            <w:r w:rsidRPr="00BC0E8C">
              <w:t>Файоль</w:t>
            </w:r>
            <w:proofErr w:type="spellEnd"/>
            <w:r w:rsidRPr="00BC0E8C">
              <w:t xml:space="preserve">. Школа человеческих отношений. М. П. </w:t>
            </w:r>
            <w:proofErr w:type="spellStart"/>
            <w:r w:rsidRPr="00BC0E8C">
              <w:t>Фоллет</w:t>
            </w:r>
            <w:proofErr w:type="spellEnd"/>
            <w:r w:rsidRPr="00BC0E8C">
              <w:t xml:space="preserve">. Э. </w:t>
            </w:r>
            <w:proofErr w:type="spellStart"/>
            <w:r w:rsidRPr="00BC0E8C">
              <w:t>Мэйо</w:t>
            </w:r>
            <w:proofErr w:type="spellEnd"/>
            <w:r w:rsidRPr="00BC0E8C">
              <w:t>.</w:t>
            </w:r>
          </w:p>
        </w:tc>
        <w:tc>
          <w:tcPr>
            <w:tcW w:w="993" w:type="dxa"/>
            <w:shd w:val="clear" w:color="auto" w:fill="auto"/>
          </w:tcPr>
          <w:p w:rsidR="001945DE" w:rsidRPr="00B81854" w:rsidRDefault="00664A61" w:rsidP="00B95CBB">
            <w:pPr>
              <w:pStyle w:val="a4"/>
            </w:pPr>
            <w:r>
              <w:t>6</w:t>
            </w:r>
          </w:p>
        </w:tc>
      </w:tr>
      <w:tr w:rsidR="001945DE" w:rsidRPr="00B81854" w:rsidTr="00C3575C">
        <w:tc>
          <w:tcPr>
            <w:tcW w:w="466" w:type="dxa"/>
            <w:shd w:val="clear" w:color="auto" w:fill="auto"/>
          </w:tcPr>
          <w:p w:rsidR="001945DE" w:rsidRPr="00B81854" w:rsidRDefault="001945DE" w:rsidP="000F0AC0">
            <w:pPr>
              <w:pStyle w:val="a4"/>
            </w:pPr>
            <w:r w:rsidRPr="00B81854">
              <w:lastRenderedPageBreak/>
              <w:t>2</w:t>
            </w:r>
          </w:p>
        </w:tc>
        <w:tc>
          <w:tcPr>
            <w:tcW w:w="1343" w:type="dxa"/>
            <w:shd w:val="clear" w:color="auto" w:fill="auto"/>
          </w:tcPr>
          <w:p w:rsidR="001945DE" w:rsidRPr="00B81854" w:rsidRDefault="00664A61" w:rsidP="00664A61">
            <w:pPr>
              <w:pStyle w:val="a4"/>
              <w:ind w:left="-40" w:right="-73"/>
            </w:pPr>
            <w:r w:rsidRPr="00BC0E8C">
              <w:t xml:space="preserve">Характеристики организации как хозяйственной системы </w:t>
            </w:r>
          </w:p>
        </w:tc>
        <w:tc>
          <w:tcPr>
            <w:tcW w:w="7938" w:type="dxa"/>
            <w:shd w:val="clear" w:color="auto" w:fill="auto"/>
          </w:tcPr>
          <w:p w:rsidR="001945DE" w:rsidRPr="00BC0E8C" w:rsidRDefault="001945DE" w:rsidP="000F0AC0">
            <w:pPr>
              <w:pStyle w:val="a4"/>
              <w:jc w:val="both"/>
            </w:pPr>
            <w:r w:rsidRPr="00BC0E8C">
              <w:rPr>
                <w:rFonts w:eastAsia="Batang"/>
              </w:rPr>
              <w:t>Организация и ее основные характеристики.</w:t>
            </w:r>
            <w:r w:rsidRPr="00BC0E8C">
              <w:t xml:space="preserve"> Организация как открытая система. Структура организации. Организация как хо</w:t>
            </w:r>
            <w:r w:rsidRPr="00BC0E8C">
              <w:softHyphen/>
              <w:t>зяйственная система. Виды предприятий. Эффективный и неэф</w:t>
            </w:r>
            <w:r w:rsidRPr="00BC0E8C">
              <w:softHyphen/>
              <w:t>фективный собственник. Организационно-правовые формы предпринимательства. Коммерческие и некоммерческие пред</w:t>
            </w:r>
            <w:r w:rsidRPr="00BC0E8C">
              <w:softHyphen/>
              <w:t>приятия.</w:t>
            </w:r>
          </w:p>
          <w:p w:rsidR="001945DE" w:rsidRPr="00BC0E8C" w:rsidRDefault="001945DE" w:rsidP="000F0AC0">
            <w:pPr>
              <w:pStyle w:val="a4"/>
              <w:jc w:val="both"/>
            </w:pPr>
            <w:r w:rsidRPr="00BC0E8C">
              <w:rPr>
                <w:rFonts w:eastAsia="Batang"/>
              </w:rPr>
              <w:t>Цели и миссия организации.</w:t>
            </w:r>
            <w:r w:rsidRPr="00BC0E8C">
              <w:t xml:space="preserve"> Организация и ее цели. Значение цели в менеджменте. Виды и характеристики целей. Сово</w:t>
            </w:r>
            <w:r w:rsidRPr="00BC0E8C">
              <w:softHyphen/>
              <w:t>купность целей и формирование дерева целей. Управление по целям. Миссия организации и ее определение. Этапы жизненного цикла организации.</w:t>
            </w:r>
          </w:p>
          <w:p w:rsidR="001945DE" w:rsidRPr="00BC0E8C" w:rsidRDefault="001945DE" w:rsidP="000F0AC0">
            <w:pPr>
              <w:pStyle w:val="a4"/>
              <w:jc w:val="both"/>
            </w:pPr>
            <w:r w:rsidRPr="00BC0E8C">
              <w:rPr>
                <w:rFonts w:eastAsia="Batang"/>
              </w:rPr>
              <w:t>Организация снаружи.</w:t>
            </w:r>
            <w:r w:rsidRPr="00BC0E8C">
              <w:t xml:space="preserve"> Взаимодействие организации с внешней средой. Среда прямого и косвенного воздействия. Регулирование отношений с обществом.</w:t>
            </w:r>
          </w:p>
          <w:p w:rsidR="001945DE" w:rsidRPr="00BC0E8C" w:rsidRDefault="001945DE" w:rsidP="000F0AC0">
            <w:pPr>
              <w:pStyle w:val="a4"/>
              <w:jc w:val="both"/>
            </w:pPr>
            <w:r w:rsidRPr="00BC0E8C">
              <w:rPr>
                <w:rFonts w:eastAsia="Batang"/>
              </w:rPr>
              <w:t>Организация изнутри.</w:t>
            </w:r>
            <w:r w:rsidRPr="00BC0E8C">
              <w:t xml:space="preserve"> Внутренняя среда организации.</w:t>
            </w:r>
            <w:r w:rsidRPr="00BC0E8C">
              <w:rPr>
                <w:rFonts w:eastAsia="Batang"/>
              </w:rPr>
              <w:t xml:space="preserve"> Струк</w:t>
            </w:r>
            <w:r w:rsidRPr="00BC0E8C">
              <w:t>тура внутренней среды. Организационная культура. Проектирование организации.</w:t>
            </w:r>
          </w:p>
          <w:p w:rsidR="001945DE" w:rsidRPr="00BC0E8C" w:rsidRDefault="001945DE" w:rsidP="000F0AC0">
            <w:pPr>
              <w:pStyle w:val="a4"/>
              <w:jc w:val="both"/>
            </w:pPr>
            <w:r w:rsidRPr="00BC0E8C">
              <w:rPr>
                <w:rFonts w:eastAsia="Batang"/>
              </w:rPr>
              <w:t>Организационные структуры.</w:t>
            </w:r>
            <w:r w:rsidRPr="00BC0E8C">
              <w:t xml:space="preserve"> Типы организационных</w:t>
            </w:r>
            <w:r w:rsidRPr="00BC0E8C">
              <w:rPr>
                <w:rFonts w:eastAsia="Batang"/>
              </w:rPr>
              <w:t xml:space="preserve"> струк</w:t>
            </w:r>
            <w:r w:rsidRPr="00BC0E8C">
              <w:t xml:space="preserve">тур. Механистические и </w:t>
            </w:r>
            <w:proofErr w:type="spellStart"/>
            <w:r w:rsidRPr="00BC0E8C">
              <w:t>органистические</w:t>
            </w:r>
            <w:proofErr w:type="spellEnd"/>
            <w:r w:rsidRPr="00BC0E8C">
              <w:t xml:space="preserve"> организации. Линейные, функциональные, линейно-функциональные, </w:t>
            </w:r>
            <w:proofErr w:type="spellStart"/>
            <w:r w:rsidRPr="00BC0E8C">
              <w:t>дивизиональные</w:t>
            </w:r>
            <w:proofErr w:type="spellEnd"/>
            <w:r w:rsidRPr="00BC0E8C">
              <w:t>, матричные структуры.</w:t>
            </w:r>
          </w:p>
          <w:p w:rsidR="001945DE" w:rsidRPr="00FE1D89" w:rsidRDefault="001945DE" w:rsidP="000F0AC0">
            <w:pPr>
              <w:pStyle w:val="a4"/>
              <w:jc w:val="both"/>
            </w:pPr>
            <w:r w:rsidRPr="00BC0E8C">
              <w:rPr>
                <w:rFonts w:eastAsia="Batang"/>
              </w:rPr>
              <w:t>Стратегическое управление.</w:t>
            </w:r>
            <w:r w:rsidRPr="00BC0E8C">
              <w:t xml:space="preserve"> Стратегия организации. Необхо</w:t>
            </w:r>
            <w:r w:rsidRPr="00BC0E8C">
              <w:softHyphen/>
              <w:t>димость стратегического управления. Анализ внешней и внут</w:t>
            </w:r>
            <w:r w:rsidRPr="00BC0E8C">
              <w:softHyphen/>
              <w:t>ренней среды – SWOT-анализ. Выработка стратегии. Матрица бостонской консультативной группы. Типы стратегий. Выполне</w:t>
            </w:r>
            <w:r w:rsidRPr="00BC0E8C">
              <w:softHyphen/>
              <w:t>ние стратегии.</w:t>
            </w:r>
          </w:p>
        </w:tc>
        <w:tc>
          <w:tcPr>
            <w:tcW w:w="993" w:type="dxa"/>
            <w:shd w:val="clear" w:color="auto" w:fill="auto"/>
          </w:tcPr>
          <w:p w:rsidR="001945DE" w:rsidRPr="00B81854" w:rsidRDefault="00664A61" w:rsidP="00B95CBB">
            <w:pPr>
              <w:pStyle w:val="a4"/>
            </w:pPr>
            <w:r>
              <w:t>9</w:t>
            </w:r>
          </w:p>
        </w:tc>
      </w:tr>
      <w:tr w:rsidR="001945DE" w:rsidRPr="00B81854" w:rsidTr="00C3575C">
        <w:tc>
          <w:tcPr>
            <w:tcW w:w="466" w:type="dxa"/>
            <w:shd w:val="clear" w:color="auto" w:fill="auto"/>
          </w:tcPr>
          <w:p w:rsidR="001945DE" w:rsidRPr="00B81854" w:rsidRDefault="00C3575C" w:rsidP="00B95CBB">
            <w:pPr>
              <w:pStyle w:val="a4"/>
            </w:pPr>
            <w:r>
              <w:t>3</w:t>
            </w:r>
          </w:p>
        </w:tc>
        <w:tc>
          <w:tcPr>
            <w:tcW w:w="1343" w:type="dxa"/>
            <w:shd w:val="clear" w:color="auto" w:fill="auto"/>
          </w:tcPr>
          <w:p w:rsidR="001945DE" w:rsidRPr="00B81854" w:rsidRDefault="00664A61" w:rsidP="00B95CBB">
            <w:pPr>
              <w:pStyle w:val="a4"/>
              <w:ind w:left="-40" w:right="-73"/>
            </w:pPr>
            <w:r w:rsidRPr="00BC0E8C">
              <w:t>Ор</w:t>
            </w:r>
            <w:r>
              <w:t xml:space="preserve">ганизация и люди в организации </w:t>
            </w:r>
          </w:p>
        </w:tc>
        <w:tc>
          <w:tcPr>
            <w:tcW w:w="7938" w:type="dxa"/>
            <w:shd w:val="clear" w:color="auto" w:fill="auto"/>
          </w:tcPr>
          <w:p w:rsidR="001945DE" w:rsidRPr="00BC0E8C" w:rsidRDefault="001945DE" w:rsidP="001945DE">
            <w:pPr>
              <w:pStyle w:val="a4"/>
              <w:jc w:val="both"/>
            </w:pPr>
            <w:r w:rsidRPr="00BC0E8C">
              <w:rPr>
                <w:rFonts w:eastAsia="Batang"/>
              </w:rPr>
              <w:t>Человек в организации.</w:t>
            </w:r>
            <w:r w:rsidRPr="00BC0E8C">
              <w:t xml:space="preserve"> Персонал как система. Рынок трудовых ресурсов. Классификация</w:t>
            </w:r>
            <w:r w:rsidR="00664A61">
              <w:t xml:space="preserve"> </w:t>
            </w:r>
            <w:r w:rsidRPr="00BC0E8C">
              <w:t>персонала. Организационное окружение. Ожида</w:t>
            </w:r>
            <w:r w:rsidRPr="00BC0E8C">
              <w:softHyphen/>
              <w:t xml:space="preserve">ния человека и ожидания организации. Кадровая политика. Подбор персонала. Оценка персонала. Расстановка персонала. Адаптация персонала. Обучение персонала. Типы обучения при вхождении человека в организацию: классическое, </w:t>
            </w:r>
            <w:proofErr w:type="spellStart"/>
            <w:r w:rsidRPr="00BC0E8C">
              <w:t>оперантное</w:t>
            </w:r>
            <w:proofErr w:type="spellEnd"/>
            <w:r w:rsidRPr="00BC0E8C">
              <w:t>, социальное. Формальные и неформальные группы. Резюме для поступления на работу.</w:t>
            </w:r>
          </w:p>
          <w:p w:rsidR="001945DE" w:rsidRPr="00BC0E8C" w:rsidRDefault="001945DE" w:rsidP="001945DE">
            <w:pPr>
              <w:pStyle w:val="a4"/>
              <w:jc w:val="both"/>
            </w:pPr>
            <w:r w:rsidRPr="00BC0E8C">
              <w:rPr>
                <w:rFonts w:eastAsia="Batang"/>
              </w:rPr>
              <w:t>Мотивация.</w:t>
            </w:r>
            <w:r w:rsidRPr="00BC0E8C">
              <w:t xml:space="preserve"> Мотивация и мотивационный процесс. Концепции мотивации: традиционный подход </w:t>
            </w:r>
            <w:proofErr w:type="spellStart"/>
            <w:r w:rsidRPr="00BC0E8C">
              <w:t>Ф.Тейлора</w:t>
            </w:r>
            <w:proofErr w:type="spellEnd"/>
            <w:r w:rsidRPr="00BC0E8C">
              <w:t xml:space="preserve"> и концепция человеческих отношений Э. </w:t>
            </w:r>
            <w:proofErr w:type="spellStart"/>
            <w:r w:rsidRPr="00BC0E8C">
              <w:t>Мэйо</w:t>
            </w:r>
            <w:proofErr w:type="spellEnd"/>
            <w:r w:rsidRPr="00BC0E8C">
              <w:t xml:space="preserve">. Содержательные теории мотивации: иерархия потребностей А. </w:t>
            </w:r>
            <w:proofErr w:type="spellStart"/>
            <w:r w:rsidRPr="00BC0E8C">
              <w:t>Маслоу</w:t>
            </w:r>
            <w:proofErr w:type="spellEnd"/>
            <w:r w:rsidRPr="00BC0E8C">
              <w:t xml:space="preserve">, двухфакторная теория </w:t>
            </w:r>
            <w:proofErr w:type="spellStart"/>
            <w:r w:rsidRPr="00BC0E8C">
              <w:t>Герцберга</w:t>
            </w:r>
            <w:proofErr w:type="spellEnd"/>
            <w:r w:rsidRPr="00BC0E8C">
              <w:t>, теория приобретенных потребностей Мак-</w:t>
            </w:r>
            <w:proofErr w:type="spellStart"/>
            <w:r w:rsidRPr="00BC0E8C">
              <w:t>Клелланда</w:t>
            </w:r>
            <w:proofErr w:type="spellEnd"/>
            <w:r w:rsidRPr="00BC0E8C">
              <w:t>. Процессуальные теории: теория ожидания, теория справедливости.</w:t>
            </w:r>
          </w:p>
          <w:p w:rsidR="001945DE" w:rsidRPr="00BC0E8C" w:rsidRDefault="001945DE" w:rsidP="001945DE">
            <w:pPr>
              <w:pStyle w:val="a4"/>
              <w:jc w:val="both"/>
            </w:pPr>
            <w:r w:rsidRPr="00BC0E8C">
              <w:t>Коммуникации. Сущность коммуникации. Внешние и внутрен</w:t>
            </w:r>
            <w:r w:rsidRPr="00BC0E8C">
              <w:softHyphen/>
            </w:r>
            <w:r w:rsidRPr="00BC0E8C">
              <w:rPr>
                <w:rFonts w:eastAsia="Batang"/>
              </w:rPr>
              <w:t>ний ко</w:t>
            </w:r>
            <w:r w:rsidRPr="00BC0E8C">
              <w:t>ммуникации. Процесс коммуникации и его элементы. Эта</w:t>
            </w:r>
            <w:r w:rsidRPr="00BC0E8C">
              <w:softHyphen/>
              <w:t>пы коммуникации. Коммуникационные барьеры и их преодоление. Виды коммуникации: устные, письменные. Невербальная коммуникация. Основные типы коммуникационных сетей.</w:t>
            </w:r>
          </w:p>
          <w:p w:rsidR="001945DE" w:rsidRPr="00FE1D89" w:rsidRDefault="001945DE" w:rsidP="00B95CBB">
            <w:pPr>
              <w:pStyle w:val="a4"/>
              <w:jc w:val="both"/>
            </w:pPr>
            <w:r w:rsidRPr="00BC0E8C">
              <w:t>Руководство, власть, лидерство.</w:t>
            </w:r>
            <w:r w:rsidRPr="00BC0E8C">
              <w:rPr>
                <w:rFonts w:eastAsia="Batang"/>
              </w:rPr>
              <w:t xml:space="preserve"> Сущность руководства. Основы и источники </w:t>
            </w:r>
            <w:r w:rsidRPr="00BC0E8C">
              <w:t xml:space="preserve">власти. Взаимозависимость власти. Лидерство и власть. Лидерство и эффективность управления. Концепции лидерства. Стиль управления. Теории стиля управления: теория Дугласа </w:t>
            </w:r>
            <w:proofErr w:type="spellStart"/>
            <w:r w:rsidRPr="00BC0E8C">
              <w:t>МакГрегора</w:t>
            </w:r>
            <w:proofErr w:type="spellEnd"/>
            <w:r w:rsidRPr="00BC0E8C">
              <w:t>. Этика руководителя. Деловой этикет. Внешний облик. Деловая переписка. Технология телефонных переговоров. Культура деловой речи. Конфликты в организации.</w:t>
            </w:r>
          </w:p>
        </w:tc>
        <w:tc>
          <w:tcPr>
            <w:tcW w:w="993" w:type="dxa"/>
            <w:shd w:val="clear" w:color="auto" w:fill="auto"/>
          </w:tcPr>
          <w:p w:rsidR="001945DE" w:rsidRPr="00B81854" w:rsidRDefault="00664A61" w:rsidP="00B95CBB">
            <w:pPr>
              <w:pStyle w:val="a4"/>
            </w:pPr>
            <w:r>
              <w:t>12</w:t>
            </w:r>
          </w:p>
        </w:tc>
      </w:tr>
      <w:tr w:rsidR="001945DE" w:rsidRPr="00B81854" w:rsidTr="00C3575C">
        <w:tc>
          <w:tcPr>
            <w:tcW w:w="466" w:type="dxa"/>
            <w:shd w:val="clear" w:color="auto" w:fill="auto"/>
          </w:tcPr>
          <w:p w:rsidR="001945DE" w:rsidRPr="00B81854" w:rsidRDefault="00C3575C" w:rsidP="00B95CBB">
            <w:pPr>
              <w:pStyle w:val="a4"/>
            </w:pPr>
            <w:r>
              <w:t>4</w:t>
            </w:r>
          </w:p>
        </w:tc>
        <w:tc>
          <w:tcPr>
            <w:tcW w:w="1343" w:type="dxa"/>
            <w:shd w:val="clear" w:color="auto" w:fill="auto"/>
          </w:tcPr>
          <w:p w:rsidR="001945DE" w:rsidRPr="00BC0E8C" w:rsidRDefault="00664A61" w:rsidP="00B95CBB">
            <w:pPr>
              <w:pStyle w:val="a4"/>
              <w:ind w:left="-40" w:right="-73"/>
            </w:pPr>
            <w:r w:rsidRPr="00BC0E8C">
              <w:t xml:space="preserve">Управление деятельностью организации </w:t>
            </w:r>
          </w:p>
        </w:tc>
        <w:tc>
          <w:tcPr>
            <w:tcW w:w="7938" w:type="dxa"/>
            <w:shd w:val="clear" w:color="auto" w:fill="auto"/>
          </w:tcPr>
          <w:p w:rsidR="001945DE" w:rsidRPr="00BC0E8C" w:rsidRDefault="001945DE" w:rsidP="001945DE">
            <w:pPr>
              <w:pStyle w:val="a4"/>
              <w:jc w:val="both"/>
            </w:pPr>
            <w:r w:rsidRPr="00BC0E8C">
              <w:t>Организация производства. Предприятия и используемые ресурсы. Технология производства. Производственный менеджмент. Производственный процесс и его основные задачи. Основные фонды и оборотные средства. Показатели эффективно</w:t>
            </w:r>
            <w:r w:rsidRPr="00BC0E8C">
              <w:softHyphen/>
              <w:t>сти производства: производительность труда, фондоотдача, мате</w:t>
            </w:r>
            <w:r w:rsidRPr="00BC0E8C">
              <w:softHyphen/>
              <w:t xml:space="preserve">риалоемкость. Резервы роста производительности труда. </w:t>
            </w:r>
          </w:p>
          <w:p w:rsidR="001945DE" w:rsidRPr="00BC0E8C" w:rsidRDefault="001945DE" w:rsidP="001945DE">
            <w:pPr>
              <w:pStyle w:val="a4"/>
              <w:jc w:val="both"/>
            </w:pPr>
            <w:r w:rsidRPr="00BC0E8C">
              <w:rPr>
                <w:rFonts w:eastAsia="Batang"/>
              </w:rPr>
              <w:t>Маркетинг и сбыт.</w:t>
            </w:r>
            <w:r w:rsidRPr="00BC0E8C">
              <w:t xml:space="preserve"> Сущность маркетинга. Изменение кон</w:t>
            </w:r>
            <w:r w:rsidRPr="00BC0E8C">
              <w:softHyphen/>
              <w:t xml:space="preserve">цепции </w:t>
            </w:r>
            <w:r w:rsidRPr="00BC0E8C">
              <w:lastRenderedPageBreak/>
              <w:t>маркетинга. Комплекс маркетинга. Маркетинговые ис</w:t>
            </w:r>
            <w:r w:rsidRPr="00BC0E8C">
              <w:softHyphen/>
              <w:t>следования. Жизненный цикл товара. Система сбыта. Реклама, ее достоин</w:t>
            </w:r>
            <w:r w:rsidRPr="00BC0E8C">
              <w:softHyphen/>
              <w:t>ства и недостатки. Виды рекламных стратегий. Каналы распро</w:t>
            </w:r>
            <w:r w:rsidRPr="00BC0E8C">
              <w:softHyphen/>
              <w:t>странения рекламы.</w:t>
            </w:r>
          </w:p>
          <w:p w:rsidR="001945DE" w:rsidRPr="00BC0E8C" w:rsidRDefault="001945DE" w:rsidP="001945DE">
            <w:pPr>
              <w:pStyle w:val="a4"/>
              <w:jc w:val="both"/>
            </w:pPr>
            <w:r w:rsidRPr="00BC0E8C">
              <w:rPr>
                <w:rFonts w:eastAsia="Batang"/>
              </w:rPr>
              <w:t>Планирование.</w:t>
            </w:r>
            <w:r w:rsidRPr="00BC0E8C">
              <w:t xml:space="preserve"> Сущность планирования как функции управ</w:t>
            </w:r>
            <w:r w:rsidRPr="00BC0E8C">
              <w:softHyphen/>
              <w:t>ления. Этапы планирования. Виды планирования по содержа</w:t>
            </w:r>
            <w:r w:rsidRPr="00BC0E8C">
              <w:softHyphen/>
              <w:t>нию и срокам. Бизнес-планирование. Методы планирования.  Цикличность планирования. Бюджетирование. Стратегическое планирование. Прогнозирование.</w:t>
            </w:r>
          </w:p>
          <w:p w:rsidR="001945DE" w:rsidRPr="00BC0E8C" w:rsidRDefault="001945DE" w:rsidP="001945DE">
            <w:pPr>
              <w:pStyle w:val="a4"/>
              <w:jc w:val="both"/>
            </w:pPr>
            <w:r w:rsidRPr="00BC0E8C">
              <w:rPr>
                <w:rFonts w:eastAsia="Batang"/>
              </w:rPr>
              <w:t>Принятие решений.</w:t>
            </w:r>
            <w:r w:rsidRPr="00BC0E8C">
              <w:t xml:space="preserve"> Природа и характеристика управленческого решения. Виды решений. Теории принятия решений: классическая, поведенческая, иррациональная. Модели принятия решений. Алгоритм принятия решений. Определение проблемы: принятие решения, реализация решения. Этапы рационально-логического метода принятия решения. Экономические методы принятия решений. Метод исследования операций. Модели принятия управленческих решений. Роль руководителя в принятии решений.</w:t>
            </w:r>
          </w:p>
          <w:p w:rsidR="001945DE" w:rsidRPr="00BC0E8C" w:rsidRDefault="001945DE" w:rsidP="001945DE">
            <w:pPr>
              <w:pStyle w:val="a4"/>
              <w:jc w:val="both"/>
            </w:pPr>
            <w:r w:rsidRPr="00BC0E8C">
              <w:rPr>
                <w:rFonts w:eastAsia="Batang"/>
              </w:rPr>
              <w:t>Администрирование.</w:t>
            </w:r>
            <w:r w:rsidRPr="00BC0E8C">
              <w:t xml:space="preserve"> Сущность администрирования. Бюрократическая организация М. Вебера. Описание процедур. Основные документы организации. Делопроизводство и документирование. Основные виды документов. Процедура подготовки документов. Делегирование полномочий. Норма управляемости. Формальные группы и этапы их становления. Групповое принятие решений.</w:t>
            </w:r>
          </w:p>
          <w:p w:rsidR="001945DE" w:rsidRPr="00BC0E8C" w:rsidRDefault="001945DE" w:rsidP="001945DE">
            <w:pPr>
              <w:pStyle w:val="a4"/>
              <w:jc w:val="both"/>
            </w:pPr>
            <w:r w:rsidRPr="00BC0E8C">
              <w:rPr>
                <w:rFonts w:eastAsia="Batang"/>
              </w:rPr>
              <w:t>Контроль.</w:t>
            </w:r>
            <w:r w:rsidRPr="00BC0E8C">
              <w:t xml:space="preserve"> Контроль как функция менеджмента. Сущности и значение контроля. Объекты контроля. Формы контроля: финансовый и административный контроль. Процесс контроля и его этапы. </w:t>
            </w:r>
            <w:proofErr w:type="spellStart"/>
            <w:r w:rsidRPr="00BC0E8C">
              <w:t>Контроллинг</w:t>
            </w:r>
            <w:proofErr w:type="spellEnd"/>
            <w:r w:rsidRPr="00BC0E8C">
              <w:t xml:space="preserve"> как форма стратегического управления.</w:t>
            </w:r>
          </w:p>
          <w:p w:rsidR="001945DE" w:rsidRPr="001945DE" w:rsidRDefault="001945DE" w:rsidP="00C3575C">
            <w:pPr>
              <w:pStyle w:val="a4"/>
              <w:jc w:val="both"/>
            </w:pPr>
            <w:r w:rsidRPr="00BC0E8C">
              <w:rPr>
                <w:rStyle w:val="a3"/>
                <w:rFonts w:eastAsia="Batang"/>
                <w:b w:val="0"/>
                <w:bCs w:val="0"/>
                <w:sz w:val="24"/>
                <w:szCs w:val="24"/>
              </w:rPr>
              <w:t>Подведение итогов.</w:t>
            </w:r>
            <w:r w:rsidRPr="00BC0E8C">
              <w:t xml:space="preserve"> Менеджмент как комплексная дисциплина управления хозяйственной системой. </w:t>
            </w:r>
          </w:p>
        </w:tc>
        <w:tc>
          <w:tcPr>
            <w:tcW w:w="993" w:type="dxa"/>
            <w:shd w:val="clear" w:color="auto" w:fill="auto"/>
          </w:tcPr>
          <w:p w:rsidR="001945DE" w:rsidRPr="00B81854" w:rsidRDefault="00664A61" w:rsidP="00B95CBB">
            <w:pPr>
              <w:pStyle w:val="a4"/>
            </w:pPr>
            <w:r>
              <w:lastRenderedPageBreak/>
              <w:t>7</w:t>
            </w:r>
          </w:p>
        </w:tc>
      </w:tr>
    </w:tbl>
    <w:p w:rsidR="001945DE" w:rsidRDefault="001945DE">
      <w:pPr>
        <w:pStyle w:val="a4"/>
        <w:jc w:val="both"/>
      </w:pPr>
    </w:p>
    <w:p w:rsidR="00F1412D" w:rsidRPr="0098408E" w:rsidRDefault="00F1412D" w:rsidP="00F1412D">
      <w:pPr>
        <w:pStyle w:val="a4"/>
        <w:jc w:val="center"/>
        <w:rPr>
          <w:b/>
        </w:rPr>
      </w:pPr>
      <w:r w:rsidRPr="0098408E">
        <w:rPr>
          <w:b/>
        </w:rPr>
        <w:t>Тематический план</w:t>
      </w:r>
    </w:p>
    <w:p w:rsidR="00F1412D" w:rsidRPr="0098408E" w:rsidRDefault="00F1412D" w:rsidP="00F1412D">
      <w:pPr>
        <w:pStyle w:val="a4"/>
        <w:jc w:val="center"/>
        <w:rPr>
          <w:b/>
        </w:rPr>
      </w:pPr>
      <w:r>
        <w:rPr>
          <w:b/>
        </w:rPr>
        <w:t>11</w:t>
      </w:r>
      <w:r w:rsidRPr="0098408E">
        <w:rPr>
          <w:b/>
        </w:rPr>
        <w:t xml:space="preserve"> класс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9072"/>
        <w:gridCol w:w="1003"/>
      </w:tblGrid>
      <w:tr w:rsidR="00F1412D" w:rsidRPr="00C3575C" w:rsidTr="00B95CBB">
        <w:trPr>
          <w:trHeight w:val="168"/>
          <w:jc w:val="center"/>
        </w:trPr>
        <w:tc>
          <w:tcPr>
            <w:tcW w:w="461" w:type="dxa"/>
            <w:vAlign w:val="center"/>
          </w:tcPr>
          <w:p w:rsidR="00F1412D" w:rsidRPr="00C3575C" w:rsidRDefault="00F1412D" w:rsidP="00C3575C">
            <w:pPr>
              <w:pStyle w:val="1"/>
            </w:pPr>
            <w:r w:rsidRPr="00C3575C">
              <w:t>№</w:t>
            </w:r>
          </w:p>
        </w:tc>
        <w:tc>
          <w:tcPr>
            <w:tcW w:w="9072" w:type="dxa"/>
            <w:vAlign w:val="center"/>
          </w:tcPr>
          <w:p w:rsidR="00F1412D" w:rsidRPr="00C3575C" w:rsidRDefault="00F1412D" w:rsidP="00C3575C">
            <w:pPr>
              <w:pStyle w:val="1"/>
            </w:pPr>
            <w:r w:rsidRPr="00C3575C">
              <w:t>Название раздела</w:t>
            </w:r>
          </w:p>
        </w:tc>
        <w:tc>
          <w:tcPr>
            <w:tcW w:w="1003" w:type="dxa"/>
          </w:tcPr>
          <w:p w:rsidR="00F1412D" w:rsidRPr="00C3575C" w:rsidRDefault="00F1412D" w:rsidP="00C3575C">
            <w:pPr>
              <w:pStyle w:val="1"/>
            </w:pPr>
            <w:r w:rsidRPr="00C3575C">
              <w:t>Кол-во часов</w:t>
            </w:r>
          </w:p>
        </w:tc>
      </w:tr>
      <w:tr w:rsidR="00F1412D" w:rsidRPr="00C3575C" w:rsidTr="00B95CBB">
        <w:trPr>
          <w:trHeight w:val="168"/>
          <w:jc w:val="center"/>
        </w:trPr>
        <w:tc>
          <w:tcPr>
            <w:tcW w:w="461" w:type="dxa"/>
          </w:tcPr>
          <w:p w:rsidR="00F1412D" w:rsidRPr="00C3575C" w:rsidRDefault="00F1412D" w:rsidP="00C3575C">
            <w:pPr>
              <w:pStyle w:val="1"/>
            </w:pPr>
            <w:r w:rsidRPr="00C3575C">
              <w:t>1</w:t>
            </w:r>
          </w:p>
        </w:tc>
        <w:tc>
          <w:tcPr>
            <w:tcW w:w="9072" w:type="dxa"/>
          </w:tcPr>
          <w:p w:rsidR="00F1412D" w:rsidRPr="00C3575C" w:rsidRDefault="00C3575C" w:rsidP="00C3575C">
            <w:pPr>
              <w:pStyle w:val="1"/>
            </w:pPr>
            <w:r w:rsidRPr="00C3575C">
              <w:t xml:space="preserve">Начала менеджмента </w:t>
            </w:r>
          </w:p>
        </w:tc>
        <w:tc>
          <w:tcPr>
            <w:tcW w:w="1003" w:type="dxa"/>
          </w:tcPr>
          <w:p w:rsidR="00F1412D" w:rsidRPr="00C3575C" w:rsidRDefault="00C3575C" w:rsidP="00C3575C">
            <w:pPr>
              <w:pStyle w:val="1"/>
            </w:pPr>
            <w:r w:rsidRPr="00C3575C">
              <w:t>6 ч</w:t>
            </w:r>
          </w:p>
        </w:tc>
      </w:tr>
      <w:tr w:rsidR="00F1412D" w:rsidRPr="00C3575C" w:rsidTr="00B95CBB">
        <w:trPr>
          <w:trHeight w:val="168"/>
          <w:jc w:val="center"/>
        </w:trPr>
        <w:tc>
          <w:tcPr>
            <w:tcW w:w="461" w:type="dxa"/>
          </w:tcPr>
          <w:p w:rsidR="00F1412D" w:rsidRPr="00C3575C" w:rsidRDefault="00F1412D" w:rsidP="00C3575C">
            <w:pPr>
              <w:pStyle w:val="1"/>
            </w:pPr>
            <w:r w:rsidRPr="00C3575C">
              <w:t>2</w:t>
            </w:r>
          </w:p>
        </w:tc>
        <w:tc>
          <w:tcPr>
            <w:tcW w:w="9072" w:type="dxa"/>
          </w:tcPr>
          <w:p w:rsidR="00F1412D" w:rsidRPr="00C3575C" w:rsidRDefault="00C3575C" w:rsidP="00C3575C">
            <w:pPr>
              <w:pStyle w:val="1"/>
            </w:pPr>
            <w:r w:rsidRPr="00C3575C">
              <w:t xml:space="preserve">Характеристика организации как хозяйственной системы </w:t>
            </w:r>
          </w:p>
        </w:tc>
        <w:tc>
          <w:tcPr>
            <w:tcW w:w="1003" w:type="dxa"/>
          </w:tcPr>
          <w:p w:rsidR="00F1412D" w:rsidRPr="00C3575C" w:rsidRDefault="00C3575C" w:rsidP="00C3575C">
            <w:pPr>
              <w:pStyle w:val="1"/>
            </w:pPr>
            <w:r w:rsidRPr="00C3575C">
              <w:t>9ч</w:t>
            </w:r>
          </w:p>
        </w:tc>
      </w:tr>
      <w:tr w:rsidR="00F1412D" w:rsidRPr="00C3575C" w:rsidTr="00B95CBB">
        <w:trPr>
          <w:trHeight w:val="316"/>
          <w:jc w:val="center"/>
        </w:trPr>
        <w:tc>
          <w:tcPr>
            <w:tcW w:w="461" w:type="dxa"/>
          </w:tcPr>
          <w:p w:rsidR="00F1412D" w:rsidRPr="00C3575C" w:rsidRDefault="00F1412D" w:rsidP="00C3575C">
            <w:pPr>
              <w:pStyle w:val="1"/>
            </w:pPr>
            <w:r w:rsidRPr="00C3575C">
              <w:t>3</w:t>
            </w:r>
          </w:p>
        </w:tc>
        <w:tc>
          <w:tcPr>
            <w:tcW w:w="9072" w:type="dxa"/>
          </w:tcPr>
          <w:p w:rsidR="00F1412D" w:rsidRPr="00C3575C" w:rsidRDefault="00C3575C" w:rsidP="00C3575C">
            <w:pPr>
              <w:pStyle w:val="1"/>
            </w:pPr>
            <w:r w:rsidRPr="00C3575C">
              <w:t xml:space="preserve">Организация и люди в организации </w:t>
            </w:r>
          </w:p>
        </w:tc>
        <w:tc>
          <w:tcPr>
            <w:tcW w:w="1003" w:type="dxa"/>
          </w:tcPr>
          <w:p w:rsidR="00F1412D" w:rsidRPr="00C3575C" w:rsidRDefault="00C3575C" w:rsidP="00C3575C">
            <w:pPr>
              <w:pStyle w:val="1"/>
            </w:pPr>
            <w:r w:rsidRPr="00C3575C">
              <w:t>12ч</w:t>
            </w:r>
          </w:p>
        </w:tc>
      </w:tr>
      <w:tr w:rsidR="00F1412D" w:rsidRPr="00C3575C" w:rsidTr="00B95CBB">
        <w:trPr>
          <w:trHeight w:val="316"/>
          <w:jc w:val="center"/>
        </w:trPr>
        <w:tc>
          <w:tcPr>
            <w:tcW w:w="461" w:type="dxa"/>
          </w:tcPr>
          <w:p w:rsidR="00F1412D" w:rsidRPr="00C3575C" w:rsidRDefault="00F1412D" w:rsidP="00C3575C">
            <w:pPr>
              <w:pStyle w:val="1"/>
            </w:pPr>
            <w:r w:rsidRPr="00C3575C">
              <w:t>4</w:t>
            </w:r>
          </w:p>
        </w:tc>
        <w:tc>
          <w:tcPr>
            <w:tcW w:w="9072" w:type="dxa"/>
          </w:tcPr>
          <w:p w:rsidR="00F1412D" w:rsidRPr="00C3575C" w:rsidRDefault="00C3575C" w:rsidP="00C3575C">
            <w:pPr>
              <w:pStyle w:val="1"/>
            </w:pPr>
            <w:r w:rsidRPr="00C3575C">
              <w:t xml:space="preserve">Управление деятельностью организации </w:t>
            </w:r>
          </w:p>
        </w:tc>
        <w:tc>
          <w:tcPr>
            <w:tcW w:w="1003" w:type="dxa"/>
          </w:tcPr>
          <w:p w:rsidR="00F1412D" w:rsidRPr="00C3575C" w:rsidRDefault="00C3575C" w:rsidP="00C3575C">
            <w:pPr>
              <w:pStyle w:val="1"/>
            </w:pPr>
            <w:r w:rsidRPr="00C3575C">
              <w:t>7ч</w:t>
            </w:r>
          </w:p>
        </w:tc>
      </w:tr>
      <w:tr w:rsidR="00F1412D" w:rsidRPr="00C3575C" w:rsidTr="00B95CBB">
        <w:trPr>
          <w:trHeight w:val="316"/>
          <w:jc w:val="center"/>
        </w:trPr>
        <w:tc>
          <w:tcPr>
            <w:tcW w:w="461" w:type="dxa"/>
          </w:tcPr>
          <w:p w:rsidR="00F1412D" w:rsidRPr="00C3575C" w:rsidRDefault="00F1412D" w:rsidP="00C3575C">
            <w:pPr>
              <w:pStyle w:val="1"/>
            </w:pPr>
          </w:p>
        </w:tc>
        <w:tc>
          <w:tcPr>
            <w:tcW w:w="9072" w:type="dxa"/>
          </w:tcPr>
          <w:p w:rsidR="00F1412D" w:rsidRPr="00C3575C" w:rsidRDefault="00F1412D" w:rsidP="00C3575C">
            <w:pPr>
              <w:pStyle w:val="1"/>
              <w:rPr>
                <w:b/>
              </w:rPr>
            </w:pPr>
            <w:r w:rsidRPr="00C3575C">
              <w:rPr>
                <w:b/>
              </w:rPr>
              <w:t xml:space="preserve">Итого </w:t>
            </w:r>
          </w:p>
        </w:tc>
        <w:tc>
          <w:tcPr>
            <w:tcW w:w="1003" w:type="dxa"/>
          </w:tcPr>
          <w:p w:rsidR="00F1412D" w:rsidRPr="00C3575C" w:rsidRDefault="00C3575C" w:rsidP="00C3575C">
            <w:pPr>
              <w:pStyle w:val="1"/>
              <w:rPr>
                <w:b/>
              </w:rPr>
            </w:pPr>
            <w:r w:rsidRPr="00C3575C">
              <w:rPr>
                <w:b/>
              </w:rPr>
              <w:t>3</w:t>
            </w:r>
            <w:r w:rsidR="00F1412D" w:rsidRPr="00C3575C">
              <w:rPr>
                <w:b/>
              </w:rPr>
              <w:t>4</w:t>
            </w:r>
          </w:p>
        </w:tc>
      </w:tr>
    </w:tbl>
    <w:p w:rsidR="00F1412D" w:rsidRPr="00BC0E8C" w:rsidRDefault="00F1412D">
      <w:pPr>
        <w:pStyle w:val="a4"/>
        <w:jc w:val="both"/>
      </w:pPr>
    </w:p>
    <w:sectPr w:rsidR="00F1412D" w:rsidRPr="00BC0E8C" w:rsidSect="000C74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—"/>
      <w:lvlJc w:val="left"/>
      <w:rPr>
        <w:rFonts w:ascii="Batang" w:hAnsi="Tahoma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—"/>
      <w:lvlJc w:val="left"/>
      <w:rPr>
        <w:rFonts w:ascii="Batang" w:hAnsi="Tahoma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—"/>
      <w:lvlJc w:val="left"/>
      <w:rPr>
        <w:rFonts w:ascii="Batang" w:hAnsi="Tahoma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—"/>
      <w:lvlJc w:val="left"/>
      <w:rPr>
        <w:rFonts w:ascii="Batang" w:hAnsi="Tahoma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—"/>
      <w:lvlJc w:val="left"/>
      <w:rPr>
        <w:rFonts w:ascii="Batang" w:hAnsi="Tahoma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—"/>
      <w:lvlJc w:val="left"/>
      <w:rPr>
        <w:rFonts w:ascii="Batang" w:hAnsi="Tahoma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—"/>
      <w:lvlJc w:val="left"/>
      <w:rPr>
        <w:rFonts w:ascii="Batang" w:hAnsi="Tahoma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—"/>
      <w:lvlJc w:val="left"/>
      <w:rPr>
        <w:rFonts w:ascii="Batang" w:hAnsi="Tahoma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—"/>
      <w:lvlJc w:val="left"/>
      <w:rPr>
        <w:rFonts w:ascii="Batang" w:hAnsi="Tahoma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 w15:restartNumberingAfterBreak="0">
    <w:nsid w:val="018B679E"/>
    <w:multiLevelType w:val="hybridMultilevel"/>
    <w:tmpl w:val="E2A2F19C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4951282"/>
    <w:multiLevelType w:val="hybridMultilevel"/>
    <w:tmpl w:val="50C88708"/>
    <w:lvl w:ilvl="0" w:tplc="04190005">
      <w:start w:val="1"/>
      <w:numFmt w:val="bullet"/>
      <w:lvlText w:val="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2F283C34"/>
    <w:multiLevelType w:val="hybridMultilevel"/>
    <w:tmpl w:val="CA5232AE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30223FE0"/>
    <w:multiLevelType w:val="hybridMultilevel"/>
    <w:tmpl w:val="862A6994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668703CC"/>
    <w:multiLevelType w:val="hybridMultilevel"/>
    <w:tmpl w:val="8C68E88A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4C1"/>
    <w:rsid w:val="000C74C1"/>
    <w:rsid w:val="001945DE"/>
    <w:rsid w:val="00664A61"/>
    <w:rsid w:val="0079640D"/>
    <w:rsid w:val="007E621F"/>
    <w:rsid w:val="00A152B7"/>
    <w:rsid w:val="00B11318"/>
    <w:rsid w:val="00BC0E8C"/>
    <w:rsid w:val="00BF3CE5"/>
    <w:rsid w:val="00C3575C"/>
    <w:rsid w:val="00F14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9BE62"/>
  <w15:docId w15:val="{04192C3E-6BDD-4755-BEE6-140AD8B47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rsid w:val="000C74C1"/>
    <w:rPr>
      <w:rFonts w:ascii="Times New Roman" w:hAnsi="Times New Roman" w:cs="Times New Roman"/>
      <w:b/>
      <w:bCs/>
      <w:spacing w:val="0"/>
      <w:sz w:val="21"/>
      <w:szCs w:val="21"/>
    </w:rPr>
  </w:style>
  <w:style w:type="paragraph" w:customStyle="1" w:styleId="Default">
    <w:name w:val="Default"/>
    <w:rsid w:val="000C74C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 Spacing"/>
    <w:aliases w:val="основа"/>
    <w:link w:val="a5"/>
    <w:uiPriority w:val="1"/>
    <w:qFormat/>
    <w:rsid w:val="000C7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aliases w:val="основа Знак"/>
    <w:link w:val="a4"/>
    <w:uiPriority w:val="99"/>
    <w:locked/>
    <w:rsid w:val="000C74C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99"/>
    <w:qFormat/>
    <w:rsid w:val="000C74C1"/>
    <w:rPr>
      <w:b/>
      <w:bCs/>
    </w:rPr>
  </w:style>
  <w:style w:type="table" w:styleId="a7">
    <w:name w:val="Table Grid"/>
    <w:basedOn w:val="a1"/>
    <w:uiPriority w:val="99"/>
    <w:rsid w:val="000C74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 1"/>
    <w:basedOn w:val="a4"/>
    <w:qFormat/>
    <w:rsid w:val="00C357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1179</Words>
  <Characters>6724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7888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User</cp:lastModifiedBy>
  <cp:revision>3</cp:revision>
  <dcterms:created xsi:type="dcterms:W3CDTF">2020-03-23T06:44:00Z</dcterms:created>
  <dcterms:modified xsi:type="dcterms:W3CDTF">2020-03-23T11:31:00Z</dcterms:modified>
</cp:coreProperties>
</file>